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5AB48E5E" w14:textId="77777777" w:rsidR="00470E37" w:rsidRDefault="00470E37" w:rsidP="00A62C06"/>
    <w:p w14:paraId="5BC68157" w14:textId="77777777" w:rsidR="005760AA" w:rsidRDefault="005760AA" w:rsidP="00154743">
      <w:pPr>
        <w:ind w:start="108pt" w:firstLine="36pt"/>
      </w:pPr>
      <w:r>
        <w:t>Cemetery Board of Commissioners</w:t>
      </w:r>
    </w:p>
    <w:p w14:paraId="695CD499" w14:textId="77777777" w:rsidR="005760AA" w:rsidRDefault="005760AA" w:rsidP="005760AA">
      <w:pPr>
        <w:jc w:val="center"/>
      </w:pPr>
      <w:r>
        <w:t>Minutes</w:t>
      </w:r>
    </w:p>
    <w:p w14:paraId="2954E44D" w14:textId="77777777" w:rsidR="005760AA" w:rsidRPr="005963D5" w:rsidRDefault="006650E1" w:rsidP="005760AA">
      <w:pPr>
        <w:jc w:val="center"/>
      </w:pPr>
      <w:r>
        <w:t>January 14, 2026</w:t>
      </w:r>
    </w:p>
    <w:p w14:paraId="38C714F9" w14:textId="77777777" w:rsidR="005760AA" w:rsidRDefault="005760AA" w:rsidP="005760AA">
      <w:pPr>
        <w:jc w:val="center"/>
      </w:pPr>
    </w:p>
    <w:p w14:paraId="487C545F" w14:textId="77777777" w:rsidR="00CD22FF" w:rsidRDefault="00AE1E54" w:rsidP="005760AA">
      <w:pPr>
        <w:jc w:val="center"/>
      </w:pPr>
      <w:r>
        <w:t>Board met</w:t>
      </w:r>
      <w:r w:rsidR="00D630FD">
        <w:t xml:space="preserve"> in </w:t>
      </w:r>
      <w:r w:rsidR="00CD22FF">
        <w:t>session at 3:3</w:t>
      </w:r>
      <w:r w:rsidR="006650E1">
        <w:t>0</w:t>
      </w:r>
      <w:r w:rsidR="00D630FD">
        <w:t xml:space="preserve"> p.m.</w:t>
      </w:r>
    </w:p>
    <w:p w14:paraId="64BD9807" w14:textId="77777777" w:rsidR="005760AA" w:rsidRDefault="00D630FD" w:rsidP="005760AA">
      <w:pPr>
        <w:jc w:val="center"/>
      </w:pPr>
      <w:r>
        <w:t xml:space="preserve"> </w:t>
      </w:r>
      <w:r w:rsidR="00CD22FF">
        <w:t>in the COA corner meeting room, 10 Humphrey Street</w:t>
      </w:r>
    </w:p>
    <w:p w14:paraId="587E2460" w14:textId="77777777" w:rsidR="005760AA" w:rsidRDefault="005760AA" w:rsidP="005760AA">
      <w:pPr>
        <w:jc w:val="center"/>
      </w:pPr>
      <w:r>
        <w:t>Present (constituting a quorum):</w:t>
      </w:r>
    </w:p>
    <w:p w14:paraId="7A465CED" w14:textId="77777777" w:rsidR="005760AA" w:rsidRDefault="005760AA" w:rsidP="005760AA">
      <w:pPr>
        <w:jc w:val="center"/>
      </w:pPr>
    </w:p>
    <w:p w14:paraId="7867D912" w14:textId="77777777" w:rsidR="000649F2" w:rsidRDefault="00D630FD" w:rsidP="005760AA">
      <w:pPr>
        <w:jc w:val="center"/>
      </w:pPr>
      <w:r>
        <w:t>David C. Rodgers</w:t>
      </w:r>
      <w:r w:rsidR="000E25C2">
        <w:t>, Chairman</w:t>
      </w:r>
    </w:p>
    <w:p w14:paraId="42FF73D0" w14:textId="77777777" w:rsidR="000E25C2" w:rsidRDefault="000E25C2" w:rsidP="005760AA">
      <w:pPr>
        <w:jc w:val="center"/>
      </w:pPr>
      <w:r>
        <w:t xml:space="preserve">David </w:t>
      </w:r>
      <w:r w:rsidR="00C04636">
        <w:t xml:space="preserve">J. </w:t>
      </w:r>
      <w:r>
        <w:t>Meyer</w:t>
      </w:r>
      <w:r w:rsidR="00C04636">
        <w:t>, clerk</w:t>
      </w:r>
    </w:p>
    <w:p w14:paraId="5D0AB82B" w14:textId="77777777" w:rsidR="00CD22FF" w:rsidRDefault="00CD22FF" w:rsidP="005760AA">
      <w:pPr>
        <w:jc w:val="center"/>
      </w:pPr>
    </w:p>
    <w:p w14:paraId="7F484001" w14:textId="77777777" w:rsidR="000E25C2" w:rsidRPr="00CD1CA1" w:rsidRDefault="00CD22FF" w:rsidP="00CD1CA1">
      <w:pPr>
        <w:jc w:val="center"/>
      </w:pPr>
      <w:r>
        <w:t>Catherine M. Kobialka, Superintendent</w:t>
      </w:r>
    </w:p>
    <w:p w14:paraId="11CC6645" w14:textId="77777777" w:rsidR="006650E1" w:rsidRPr="006650E1" w:rsidRDefault="006650E1" w:rsidP="006650E1">
      <w:pPr>
        <w:pStyle w:val="NormalWeb"/>
        <w:rPr>
          <w:color w:val="000000"/>
        </w:rPr>
      </w:pPr>
      <w:r w:rsidRPr="006650E1">
        <w:rPr>
          <w:color w:val="000000"/>
        </w:rPr>
        <w:t>Meeting called to order: 3:35pm</w:t>
      </w:r>
    </w:p>
    <w:p w14:paraId="697C1AF0" w14:textId="77777777" w:rsidR="006650E1" w:rsidRPr="006650E1" w:rsidRDefault="006650E1" w:rsidP="006650E1">
      <w:r w:rsidRPr="006650E1">
        <w:rPr>
          <w:b/>
          <w:bCs/>
        </w:rPr>
        <w:t>PUBLIC COMMENT</w:t>
      </w:r>
      <w:r w:rsidRPr="006650E1">
        <w:t>:</w:t>
      </w:r>
    </w:p>
    <w:p w14:paraId="59225A07" w14:textId="77777777" w:rsidR="006650E1" w:rsidRDefault="006650E1" w:rsidP="006650E1">
      <w:r w:rsidRPr="006650E1">
        <w:t xml:space="preserve">Frances Murphy appeared before the Board, representing Murphy Funeral Home. He asked to discuss the definition of Residency as </w:t>
      </w:r>
      <w:r w:rsidR="00C04636">
        <w:t xml:space="preserve">it </w:t>
      </w:r>
      <w:r w:rsidRPr="006650E1">
        <w:t>relates to both the purchase of burial rights and the fees for opening a grave. The Board thanked Mr. Murphy for his input, and agreed to review definitions and policies as relating to defining residency. It was noted that the Town’s Official Website is out of date with current policies.</w:t>
      </w:r>
    </w:p>
    <w:p w14:paraId="15E4AD84" w14:textId="77777777" w:rsidR="006650E1" w:rsidRPr="006650E1" w:rsidRDefault="006650E1" w:rsidP="006650E1"/>
    <w:p w14:paraId="00E154CF" w14:textId="77777777" w:rsidR="006650E1" w:rsidRPr="006650E1" w:rsidRDefault="006650E1" w:rsidP="006650E1">
      <w:r w:rsidRPr="006650E1">
        <w:rPr>
          <w:b/>
          <w:bCs/>
        </w:rPr>
        <w:t>APPROVAL OF MINUTES</w:t>
      </w:r>
      <w:r w:rsidRPr="006650E1">
        <w:t>:</w:t>
      </w:r>
    </w:p>
    <w:p w14:paraId="5F7F30FC" w14:textId="77777777" w:rsidR="006650E1" w:rsidRDefault="006650E1" w:rsidP="006650E1">
      <w:r w:rsidRPr="006650E1">
        <w:t xml:space="preserve">Minutes from Commission meetings held on October 15, 2025 and December 18, 2025 were read and </w:t>
      </w:r>
      <w:r w:rsidR="00C04636">
        <w:t xml:space="preserve">moved for </w:t>
      </w:r>
      <w:r w:rsidRPr="006650E1">
        <w:t>approv</w:t>
      </w:r>
      <w:r w:rsidR="00C04636">
        <w:t>al</w:t>
      </w:r>
      <w:r w:rsidRPr="006650E1">
        <w:t>.</w:t>
      </w:r>
      <w:r w:rsidR="00C04636">
        <w:t xml:space="preserve"> </w:t>
      </w:r>
      <w:r w:rsidR="00C04636" w:rsidRPr="00C04636">
        <w:rPr>
          <w:b/>
          <w:bCs/>
        </w:rPr>
        <w:t>VOTE</w:t>
      </w:r>
    </w:p>
    <w:p w14:paraId="2D871EB2" w14:textId="77777777" w:rsidR="006650E1" w:rsidRPr="006650E1" w:rsidRDefault="006650E1" w:rsidP="006650E1"/>
    <w:p w14:paraId="33B16E3A" w14:textId="77777777" w:rsidR="006650E1" w:rsidRPr="006650E1" w:rsidRDefault="006650E1" w:rsidP="006650E1">
      <w:r w:rsidRPr="006650E1">
        <w:rPr>
          <w:b/>
          <w:bCs/>
        </w:rPr>
        <w:t>SUPERINTENDENT REPORT</w:t>
      </w:r>
      <w:r w:rsidRPr="006650E1">
        <w:t>:</w:t>
      </w:r>
    </w:p>
    <w:p w14:paraId="38DE7F90" w14:textId="77777777" w:rsidR="006650E1" w:rsidRDefault="006650E1" w:rsidP="006650E1">
      <w:r w:rsidRPr="006650E1">
        <w:t>Town Select Board has approved awarding the Cemetery Expansion project to Raffaele Construction Corporation as requested by the Commission.</w:t>
      </w:r>
    </w:p>
    <w:p w14:paraId="4AD07EA5" w14:textId="77777777" w:rsidR="006650E1" w:rsidRPr="006650E1" w:rsidRDefault="006650E1" w:rsidP="006650E1"/>
    <w:p w14:paraId="3B9756C9" w14:textId="77777777" w:rsidR="006650E1" w:rsidRDefault="006650E1" w:rsidP="006650E1">
      <w:r w:rsidRPr="006650E1">
        <w:t>The Town Engineer will oversee the repaving project using the $50,000 awarded by the Commonwealth of MA. The work will likely be done in the early summer.</w:t>
      </w:r>
    </w:p>
    <w:p w14:paraId="37E92480" w14:textId="77777777" w:rsidR="006650E1" w:rsidRPr="006650E1" w:rsidRDefault="006650E1" w:rsidP="006650E1"/>
    <w:p w14:paraId="062A2748" w14:textId="77777777" w:rsidR="006650E1" w:rsidRDefault="006650E1" w:rsidP="006650E1">
      <w:r w:rsidRPr="006650E1">
        <w:t>The Commission will request that bids for the Pool reconstruction be reconsidered by the Town’s Chief Procurement Officer.</w:t>
      </w:r>
    </w:p>
    <w:p w14:paraId="1A31B466" w14:textId="77777777" w:rsidR="006650E1" w:rsidRPr="006650E1" w:rsidRDefault="006650E1" w:rsidP="006650E1"/>
    <w:p w14:paraId="7FE26C37" w14:textId="77777777" w:rsidR="006650E1" w:rsidRDefault="006650E1" w:rsidP="006650E1">
      <w:r w:rsidRPr="006650E1">
        <w:t xml:space="preserve">Discussion of the development of the Veteran’s lots at the </w:t>
      </w:r>
      <w:proofErr w:type="spellStart"/>
      <w:r w:rsidRPr="006650E1">
        <w:t>Creesy</w:t>
      </w:r>
      <w:proofErr w:type="spellEnd"/>
      <w:r w:rsidRPr="006650E1">
        <w:t xml:space="preserve"> Street Green, a project that might be realized using privately raised funding.</w:t>
      </w:r>
    </w:p>
    <w:p w14:paraId="2C5E7EE8" w14:textId="77777777" w:rsidR="006650E1" w:rsidRPr="006650E1" w:rsidRDefault="006650E1" w:rsidP="006650E1"/>
    <w:p w14:paraId="403746C0" w14:textId="77777777" w:rsidR="006650E1" w:rsidRPr="006650E1" w:rsidRDefault="006650E1" w:rsidP="006650E1">
      <w:r w:rsidRPr="006650E1">
        <w:t>Discussion of the 2027 Budget to be submitted in February.</w:t>
      </w:r>
    </w:p>
    <w:p w14:paraId="23A1FDA2" w14:textId="77777777" w:rsidR="006650E1" w:rsidRDefault="006650E1" w:rsidP="006650E1">
      <w:r w:rsidRPr="006650E1">
        <w:t>Adjournment: 4:20pm</w:t>
      </w:r>
    </w:p>
    <w:p w14:paraId="188BE714" w14:textId="77777777" w:rsidR="00C04636" w:rsidRDefault="00C04636" w:rsidP="006650E1"/>
    <w:p w14:paraId="4A2C98B9" w14:textId="77777777" w:rsidR="00C04636" w:rsidRDefault="00C04636" w:rsidP="006650E1">
      <w:r>
        <w:t xml:space="preserve">_______________________________ </w:t>
      </w:r>
    </w:p>
    <w:p w14:paraId="2BEBBC5D" w14:textId="77777777" w:rsidR="00C04636" w:rsidRDefault="00C04636" w:rsidP="006650E1">
      <w:r>
        <w:t>David J. Meyer, clerk</w:t>
      </w:r>
    </w:p>
    <w:p w14:paraId="0DA5F662" w14:textId="77777777" w:rsidR="006650E1" w:rsidRDefault="006650E1" w:rsidP="006650E1"/>
    <w:p w14:paraId="32E9C2BA" w14:textId="77777777" w:rsidR="006650E1" w:rsidRPr="006650E1" w:rsidRDefault="006650E1" w:rsidP="006650E1">
      <w:pPr>
        <w:rPr>
          <w:i/>
          <w:iCs/>
        </w:rPr>
      </w:pPr>
      <w:r w:rsidRPr="006650E1">
        <w:rPr>
          <w:i/>
          <w:iCs/>
        </w:rPr>
        <w:t>List of documents:</w:t>
      </w:r>
    </w:p>
    <w:p w14:paraId="4CE02B18" w14:textId="77777777" w:rsidR="006650E1" w:rsidRDefault="006650E1" w:rsidP="006650E1">
      <w:pPr>
        <w:rPr>
          <w:i/>
          <w:iCs/>
        </w:rPr>
      </w:pPr>
      <w:r w:rsidRPr="006650E1">
        <w:rPr>
          <w:i/>
          <w:iCs/>
        </w:rPr>
        <w:tab/>
        <w:t>Cemetery Rules and Regulations section 3</w:t>
      </w:r>
    </w:p>
    <w:p w14:paraId="4EE2032C" w14:textId="77777777" w:rsidR="00C04636" w:rsidRDefault="00C04636" w:rsidP="006650E1">
      <w:pPr>
        <w:rPr>
          <w:i/>
          <w:iCs/>
        </w:rPr>
      </w:pPr>
      <w:r>
        <w:rPr>
          <w:i/>
          <w:iCs/>
        </w:rPr>
        <w:tab/>
        <w:t>Copy of budget entered into Munis</w:t>
      </w:r>
    </w:p>
    <w:p w14:paraId="4FA08573" w14:textId="77777777" w:rsidR="00E33ABB" w:rsidRPr="00A62C06" w:rsidRDefault="00C04636" w:rsidP="00A62C06">
      <w:pPr>
        <w:rPr>
          <w:i/>
          <w:iCs/>
        </w:rPr>
      </w:pPr>
      <w:r>
        <w:rPr>
          <w:i/>
          <w:iCs/>
        </w:rPr>
        <w:tab/>
        <w:t>Copy of annual report draft for review</w:t>
      </w:r>
    </w:p>
    <w:sectPr w:rsidR="00E33ABB" w:rsidRPr="00A62C06" w:rsidSect="00154743">
      <w:headerReference w:type="even" r:id="rId6"/>
      <w:headerReference w:type="default" r:id="rId7"/>
      <w:footerReference w:type="even" r:id="rId8"/>
      <w:footerReference w:type="default" r:id="rId9"/>
      <w:headerReference w:type="first" r:id="rId10"/>
      <w:footerReference w:type="first" r:id="rId11"/>
      <w:pgSz w:w="612pt" w:h="792pt"/>
      <w:pgMar w:top="7.20pt" w:right="72pt" w:bottom="0pt" w:left="72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F558FE8" w14:textId="77777777" w:rsidR="00722F94" w:rsidRDefault="00722F94" w:rsidP="00DB4977">
      <w:r>
        <w:separator/>
      </w:r>
    </w:p>
  </w:endnote>
  <w:endnote w:type="continuationSeparator" w:id="0">
    <w:p w14:paraId="665238D0" w14:textId="77777777" w:rsidR="00722F94" w:rsidRDefault="00722F94" w:rsidP="00DB497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1DA8973" w14:textId="77777777" w:rsidR="00A62C06" w:rsidRDefault="00A62C06">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1C4D039" w14:textId="77777777" w:rsidR="00A62C06" w:rsidRDefault="00A62C06">
    <w:pPr>
      <w:pStyle w:val="Foote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F97C383" w14:textId="77777777" w:rsidR="00A62C06" w:rsidRDefault="00A62C06">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65AAA5A" w14:textId="77777777" w:rsidR="00722F94" w:rsidRDefault="00722F94" w:rsidP="00DB4977">
      <w:r>
        <w:separator/>
      </w:r>
    </w:p>
  </w:footnote>
  <w:footnote w:type="continuationSeparator" w:id="0">
    <w:p w14:paraId="115B782C" w14:textId="77777777" w:rsidR="00722F94" w:rsidRDefault="00722F94" w:rsidP="00DB4977">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3E656DE" w14:textId="77777777" w:rsidR="00A62C06" w:rsidRDefault="00A62C06">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6A6E762" w14:textId="77777777" w:rsidR="00DB4977" w:rsidRDefault="00DB4977">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E218430" w14:textId="77777777" w:rsidR="00A62C06" w:rsidRDefault="00A62C06">
    <w:pPr>
      <w:pStyle w:val="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FD"/>
    <w:rsid w:val="0002192E"/>
    <w:rsid w:val="00052FB0"/>
    <w:rsid w:val="000649F2"/>
    <w:rsid w:val="00070084"/>
    <w:rsid w:val="00091DFB"/>
    <w:rsid w:val="00095BE6"/>
    <w:rsid w:val="000A79C9"/>
    <w:rsid w:val="000D4FB8"/>
    <w:rsid w:val="000E25C2"/>
    <w:rsid w:val="000E45EC"/>
    <w:rsid w:val="000F7E3F"/>
    <w:rsid w:val="001160B9"/>
    <w:rsid w:val="0013676D"/>
    <w:rsid w:val="00147A31"/>
    <w:rsid w:val="00154743"/>
    <w:rsid w:val="00191C62"/>
    <w:rsid w:val="001D4E05"/>
    <w:rsid w:val="00207E04"/>
    <w:rsid w:val="00211214"/>
    <w:rsid w:val="002327C3"/>
    <w:rsid w:val="002340B0"/>
    <w:rsid w:val="00261BD7"/>
    <w:rsid w:val="002726D9"/>
    <w:rsid w:val="00287140"/>
    <w:rsid w:val="00296A81"/>
    <w:rsid w:val="002A4D22"/>
    <w:rsid w:val="002C093C"/>
    <w:rsid w:val="002C2FD8"/>
    <w:rsid w:val="002E473F"/>
    <w:rsid w:val="002E6EAE"/>
    <w:rsid w:val="002F037F"/>
    <w:rsid w:val="00306BCC"/>
    <w:rsid w:val="003215A5"/>
    <w:rsid w:val="00321F71"/>
    <w:rsid w:val="00330BCD"/>
    <w:rsid w:val="0034129E"/>
    <w:rsid w:val="00342B5D"/>
    <w:rsid w:val="00344D6D"/>
    <w:rsid w:val="003554B4"/>
    <w:rsid w:val="003558CB"/>
    <w:rsid w:val="00355B46"/>
    <w:rsid w:val="003611BA"/>
    <w:rsid w:val="00363271"/>
    <w:rsid w:val="003843C1"/>
    <w:rsid w:val="003856AE"/>
    <w:rsid w:val="003869D9"/>
    <w:rsid w:val="003A4E48"/>
    <w:rsid w:val="003C1062"/>
    <w:rsid w:val="003D3D7E"/>
    <w:rsid w:val="003D6DC2"/>
    <w:rsid w:val="003E53AD"/>
    <w:rsid w:val="003F2233"/>
    <w:rsid w:val="00407106"/>
    <w:rsid w:val="004078A3"/>
    <w:rsid w:val="00411D0C"/>
    <w:rsid w:val="0041641D"/>
    <w:rsid w:val="00421507"/>
    <w:rsid w:val="00421ABF"/>
    <w:rsid w:val="004370AB"/>
    <w:rsid w:val="00457BA6"/>
    <w:rsid w:val="00463B46"/>
    <w:rsid w:val="004708FD"/>
    <w:rsid w:val="00470E37"/>
    <w:rsid w:val="00474849"/>
    <w:rsid w:val="004952D6"/>
    <w:rsid w:val="004A26D5"/>
    <w:rsid w:val="004D1E99"/>
    <w:rsid w:val="004D7F54"/>
    <w:rsid w:val="004E4146"/>
    <w:rsid w:val="004E7213"/>
    <w:rsid w:val="004F0F16"/>
    <w:rsid w:val="004F7487"/>
    <w:rsid w:val="0054275D"/>
    <w:rsid w:val="00552EF9"/>
    <w:rsid w:val="005678D6"/>
    <w:rsid w:val="005760AA"/>
    <w:rsid w:val="00577E28"/>
    <w:rsid w:val="0058314A"/>
    <w:rsid w:val="00592104"/>
    <w:rsid w:val="005963D5"/>
    <w:rsid w:val="005C033B"/>
    <w:rsid w:val="005C7EDD"/>
    <w:rsid w:val="005E7AED"/>
    <w:rsid w:val="00611AB2"/>
    <w:rsid w:val="00625F2F"/>
    <w:rsid w:val="0065291F"/>
    <w:rsid w:val="006650E1"/>
    <w:rsid w:val="00672DFB"/>
    <w:rsid w:val="006832D9"/>
    <w:rsid w:val="0068534F"/>
    <w:rsid w:val="0069041E"/>
    <w:rsid w:val="006A5250"/>
    <w:rsid w:val="006B15ED"/>
    <w:rsid w:val="006B1D29"/>
    <w:rsid w:val="006B2BB7"/>
    <w:rsid w:val="006B5117"/>
    <w:rsid w:val="006B529E"/>
    <w:rsid w:val="006C23BF"/>
    <w:rsid w:val="006D224F"/>
    <w:rsid w:val="006D229E"/>
    <w:rsid w:val="0070063A"/>
    <w:rsid w:val="00707F38"/>
    <w:rsid w:val="0071060B"/>
    <w:rsid w:val="00710867"/>
    <w:rsid w:val="00715C2D"/>
    <w:rsid w:val="00722F94"/>
    <w:rsid w:val="00745141"/>
    <w:rsid w:val="007511B1"/>
    <w:rsid w:val="00766554"/>
    <w:rsid w:val="00774E47"/>
    <w:rsid w:val="00782861"/>
    <w:rsid w:val="007908A2"/>
    <w:rsid w:val="00797A15"/>
    <w:rsid w:val="007D04E5"/>
    <w:rsid w:val="007D5739"/>
    <w:rsid w:val="007D6531"/>
    <w:rsid w:val="007F7F07"/>
    <w:rsid w:val="008064FF"/>
    <w:rsid w:val="0081737C"/>
    <w:rsid w:val="00833C0F"/>
    <w:rsid w:val="00844668"/>
    <w:rsid w:val="0086708E"/>
    <w:rsid w:val="0086740F"/>
    <w:rsid w:val="0088225F"/>
    <w:rsid w:val="008B305E"/>
    <w:rsid w:val="008C0B17"/>
    <w:rsid w:val="008C12F7"/>
    <w:rsid w:val="008E50A1"/>
    <w:rsid w:val="008E6A36"/>
    <w:rsid w:val="008F17FF"/>
    <w:rsid w:val="00915968"/>
    <w:rsid w:val="00935B48"/>
    <w:rsid w:val="00940E0E"/>
    <w:rsid w:val="0094287D"/>
    <w:rsid w:val="009506AC"/>
    <w:rsid w:val="00982DAE"/>
    <w:rsid w:val="009837D3"/>
    <w:rsid w:val="00994492"/>
    <w:rsid w:val="009D26A7"/>
    <w:rsid w:val="009E31F0"/>
    <w:rsid w:val="009E7108"/>
    <w:rsid w:val="009F325A"/>
    <w:rsid w:val="009F71B3"/>
    <w:rsid w:val="00A0382F"/>
    <w:rsid w:val="00A22B87"/>
    <w:rsid w:val="00A51F0F"/>
    <w:rsid w:val="00A62C06"/>
    <w:rsid w:val="00A63ED4"/>
    <w:rsid w:val="00A8431D"/>
    <w:rsid w:val="00A90B93"/>
    <w:rsid w:val="00AB7CDA"/>
    <w:rsid w:val="00AB7E18"/>
    <w:rsid w:val="00AC3156"/>
    <w:rsid w:val="00AC72B1"/>
    <w:rsid w:val="00AD184C"/>
    <w:rsid w:val="00AE1B80"/>
    <w:rsid w:val="00AE1E54"/>
    <w:rsid w:val="00AE2706"/>
    <w:rsid w:val="00AF01B4"/>
    <w:rsid w:val="00B2230B"/>
    <w:rsid w:val="00B30C38"/>
    <w:rsid w:val="00B32338"/>
    <w:rsid w:val="00B500E9"/>
    <w:rsid w:val="00BA17FC"/>
    <w:rsid w:val="00BC013D"/>
    <w:rsid w:val="00BF670A"/>
    <w:rsid w:val="00C04636"/>
    <w:rsid w:val="00C4174C"/>
    <w:rsid w:val="00C51FCD"/>
    <w:rsid w:val="00C62D7E"/>
    <w:rsid w:val="00C7053B"/>
    <w:rsid w:val="00C70ED8"/>
    <w:rsid w:val="00C77908"/>
    <w:rsid w:val="00CA5F11"/>
    <w:rsid w:val="00CB0C08"/>
    <w:rsid w:val="00CB2159"/>
    <w:rsid w:val="00CB4767"/>
    <w:rsid w:val="00CD1548"/>
    <w:rsid w:val="00CD1CA1"/>
    <w:rsid w:val="00CD22FF"/>
    <w:rsid w:val="00CE24B6"/>
    <w:rsid w:val="00CF2981"/>
    <w:rsid w:val="00CF3B0E"/>
    <w:rsid w:val="00D00B11"/>
    <w:rsid w:val="00D03E90"/>
    <w:rsid w:val="00D111DC"/>
    <w:rsid w:val="00D15A92"/>
    <w:rsid w:val="00D5093B"/>
    <w:rsid w:val="00D630FD"/>
    <w:rsid w:val="00D70AA5"/>
    <w:rsid w:val="00D80F19"/>
    <w:rsid w:val="00DB03E2"/>
    <w:rsid w:val="00DB4977"/>
    <w:rsid w:val="00DC4870"/>
    <w:rsid w:val="00DC635D"/>
    <w:rsid w:val="00DE27C3"/>
    <w:rsid w:val="00DE4CE1"/>
    <w:rsid w:val="00E01189"/>
    <w:rsid w:val="00E138A6"/>
    <w:rsid w:val="00E20438"/>
    <w:rsid w:val="00E20792"/>
    <w:rsid w:val="00E31DDB"/>
    <w:rsid w:val="00E33ABB"/>
    <w:rsid w:val="00E51DEB"/>
    <w:rsid w:val="00E62A01"/>
    <w:rsid w:val="00E63AF4"/>
    <w:rsid w:val="00E85037"/>
    <w:rsid w:val="00EA1B6C"/>
    <w:rsid w:val="00EB3DCF"/>
    <w:rsid w:val="00EB7404"/>
    <w:rsid w:val="00EC268E"/>
    <w:rsid w:val="00ED2AD9"/>
    <w:rsid w:val="00ED6489"/>
    <w:rsid w:val="00EE6E10"/>
    <w:rsid w:val="00EF4FF2"/>
    <w:rsid w:val="00F31CBA"/>
    <w:rsid w:val="00F546BE"/>
    <w:rsid w:val="00FB0AF8"/>
    <w:rsid w:val="00FD098A"/>
    <w:rsid w:val="00FD6245"/>
    <w:rsid w:val="00FE7369"/>
    <w:rsid w:val="00FF5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7FA0E58"/>
  <w15:chartTrackingRefBased/>
  <w15:docId w15:val="{482F8792-5CBD-49D0-B160-3F7702876C0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pt" w:type="dxa"/>
      <w:tblCellMar>
        <w:top w:w="0pt" w:type="dxa"/>
        <w:start w:w="5.40pt" w:type="dxa"/>
        <w:bottom w:w="0pt" w:type="dxa"/>
        <w:end w:w="5.40pt" w:type="dxa"/>
      </w:tblCellMar>
    </w:tblPr>
  </w:style>
  <w:style w:type="numbering" w:default="1" w:styleId="NoList">
    <w:name w:val="No List"/>
    <w:semiHidden/>
  </w:style>
  <w:style w:type="paragraph" w:styleId="NoSpacing">
    <w:name w:val="No Spacing"/>
    <w:uiPriority w:val="1"/>
    <w:qFormat/>
    <w:rsid w:val="00147A31"/>
    <w:rPr>
      <w:rFonts w:ascii="Calibri" w:eastAsia="Calibri" w:hAnsi="Calibri"/>
      <w:sz w:val="22"/>
      <w:szCs w:val="22"/>
    </w:rPr>
  </w:style>
  <w:style w:type="paragraph" w:styleId="BalloonText">
    <w:name w:val="Balloon Text"/>
    <w:basedOn w:val="Normal"/>
    <w:link w:val="BalloonTextChar"/>
    <w:rsid w:val="00306BCC"/>
    <w:rPr>
      <w:rFonts w:ascii="Tahoma" w:hAnsi="Tahoma" w:cs="Tahoma"/>
      <w:sz w:val="16"/>
      <w:szCs w:val="16"/>
    </w:rPr>
  </w:style>
  <w:style w:type="character" w:customStyle="1" w:styleId="BalloonTextChar">
    <w:name w:val="Balloon Text Char"/>
    <w:link w:val="BalloonText"/>
    <w:rsid w:val="00306BCC"/>
    <w:rPr>
      <w:rFonts w:ascii="Tahoma" w:hAnsi="Tahoma" w:cs="Tahoma"/>
      <w:sz w:val="16"/>
      <w:szCs w:val="16"/>
    </w:rPr>
  </w:style>
  <w:style w:type="paragraph" w:styleId="Header">
    <w:name w:val="header"/>
    <w:basedOn w:val="Normal"/>
    <w:link w:val="HeaderChar"/>
    <w:rsid w:val="00DB4977"/>
    <w:pPr>
      <w:tabs>
        <w:tab w:val="center" w:pos="234pt"/>
        <w:tab w:val="end" w:pos="468pt"/>
      </w:tabs>
    </w:pPr>
  </w:style>
  <w:style w:type="character" w:customStyle="1" w:styleId="HeaderChar">
    <w:name w:val="Header Char"/>
    <w:link w:val="Header"/>
    <w:rsid w:val="00DB4977"/>
    <w:rPr>
      <w:sz w:val="24"/>
      <w:szCs w:val="24"/>
    </w:rPr>
  </w:style>
  <w:style w:type="paragraph" w:styleId="Footer">
    <w:name w:val="footer"/>
    <w:basedOn w:val="Normal"/>
    <w:link w:val="FooterChar"/>
    <w:rsid w:val="00DB4977"/>
    <w:pPr>
      <w:tabs>
        <w:tab w:val="center" w:pos="234pt"/>
        <w:tab w:val="end" w:pos="468pt"/>
      </w:tabs>
    </w:pPr>
  </w:style>
  <w:style w:type="character" w:customStyle="1" w:styleId="FooterChar">
    <w:name w:val="Footer Char"/>
    <w:link w:val="Footer"/>
    <w:rsid w:val="00DB4977"/>
    <w:rPr>
      <w:sz w:val="24"/>
      <w:szCs w:val="24"/>
    </w:rPr>
  </w:style>
  <w:style w:type="paragraph" w:styleId="NormalWeb">
    <w:name w:val="Normal (Web)"/>
    <w:basedOn w:val="Normal"/>
    <w:uiPriority w:val="99"/>
    <w:unhideWhenUsed/>
    <w:rsid w:val="006650E1"/>
    <w:pPr>
      <w:spacing w:before="5pt" w:beforeAutospacing="1" w:after="5pt" w:afterAutospacing="1"/>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theme" Target="theme/theme1.xml"/><Relationship Id="rId3" Type="http://purl.oclc.org/ooxml/officeDocument/relationships/webSettings" Target="webSettings.xml"/><Relationship Id="rId7" Type="http://purl.oclc.org/ooxml/officeDocument/relationships/header" Target="header2.xml"/><Relationship Id="rId12" Type="http://purl.oclc.org/ooxml/officeDocument/relationships/fontTable" Target="fontTable.xml"/><Relationship Id="rId2" Type="http://purl.oclc.org/ooxml/officeDocument/relationships/settings" Target="settings.xml"/><Relationship Id="rId1" Type="http://purl.oclc.org/ooxml/officeDocument/relationships/styles" Target="styles.xml"/><Relationship Id="rId6" Type="http://purl.oclc.org/ooxml/officeDocument/relationships/header" Target="header1.xml"/><Relationship Id="rId11" Type="http://purl.oclc.org/ooxml/officeDocument/relationships/footer" Target="footer3.xml"/><Relationship Id="rId5" Type="http://purl.oclc.org/ooxml/officeDocument/relationships/endnotes" Target="endnotes.xml"/><Relationship Id="rId10" Type="http://purl.oclc.org/ooxml/officeDocument/relationships/header" Target="header3.xml"/><Relationship Id="rId4" Type="http://purl.oclc.org/ooxml/officeDocument/relationships/footnotes" Target="footnotes.xml"/><Relationship Id="rId9" Type="http://purl.oclc.org/ooxml/officeDocument/relationships/footer" Target="foot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Normal.dotm</Template>
  <TotalTime>1</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Cemetery Board of Commissioners</vt:lpstr>
    </vt:vector>
  </TitlesOfParts>
  <Company>Town of Marblehead</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Cemetery Board of Commissioners</dc:title>
  <dc:subject/>
  <dc:creator>Cathy Kobialka</dc:creator>
  <cp:keywords/>
  <cp:lastModifiedBy>Cathy Kobialka</cp:lastModifiedBy>
  <cp:revision>2</cp:revision>
  <cp:lastPrinted>2026-03-23T12:33:00Z</cp:lastPrinted>
  <dcterms:created xsi:type="dcterms:W3CDTF">2026-05-13T17:42:00Z</dcterms:created>
  <dcterms:modified xsi:type="dcterms:W3CDTF">2026-05-13T17:42:00Z</dcterms:modified>
</cp:coreProperties>
</file>